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360"/>
        <w:rPr>
          <w:rFonts w:hint="default"/>
          <w:sz w:val="24"/>
          <w:lang w:val="tr-TR"/>
        </w:rPr>
      </w:pPr>
    </w:p>
    <w:p>
      <w:pPr>
        <w:spacing w:after="0"/>
        <w:ind w:left="360"/>
        <w:rPr>
          <w:rFonts w:hint="default"/>
          <w:sz w:val="24"/>
          <w:lang w:val="tr-TR"/>
        </w:rPr>
      </w:pPr>
    </w:p>
    <w:p>
      <w:pPr>
        <w:spacing w:after="0"/>
        <w:ind w:left="360"/>
        <w:rPr>
          <w:rFonts w:hint="default"/>
          <w:sz w:val="24"/>
          <w:lang w:val="tr-TR"/>
        </w:rPr>
      </w:pPr>
      <w:r>
        <w:rPr>
          <w:rFonts w:hint="default"/>
          <w:sz w:val="24"/>
          <w:lang w:val="tr-TR"/>
        </w:rPr>
        <w:t>MİSYON, VİZYON VE TEMEL DEĞERLERİMİZ</w:t>
      </w:r>
    </w:p>
    <w:p>
      <w:pPr>
        <w:spacing w:after="0"/>
        <w:ind w:left="360"/>
        <w:rPr>
          <w:rFonts w:hint="default"/>
          <w:sz w:val="24"/>
          <w:lang w:val="tr-TR"/>
        </w:rPr>
      </w:pPr>
      <w:r>
        <w:rPr>
          <w:rFonts w:hint="default"/>
          <w:sz w:val="24"/>
          <w:lang w:val="tr-TR"/>
        </w:rPr>
        <w:t>Okul müdürlüğümüzün misyon, vizyon , temel ilke ve değerlerimizin oluştutulması kapsamında öğretmenlerimiz, öğrencilerimiz, velilerimiz, çalışanlarımız ve diğer paydaşlarımızdan alınan görüşler, sonucunda stratejik plan hazırlama ekibi tarafından oluşturulan misyon, vizyon, temel değerler; okulumuz üst kuruluna sunulmuş ve üst kurul tarafından onaylanmıştır.</w:t>
      </w:r>
    </w:p>
    <w:p>
      <w:pPr>
        <w:spacing w:after="0"/>
        <w:ind w:left="360"/>
        <w:rPr>
          <w:rFonts w:hint="default"/>
          <w:sz w:val="24"/>
          <w:lang w:val="tr-TR"/>
        </w:rPr>
      </w:pPr>
    </w:p>
    <w:p>
      <w:pPr>
        <w:spacing w:after="0"/>
        <w:ind w:left="360"/>
        <w:rPr>
          <w:rFonts w:hint="default"/>
          <w:sz w:val="24"/>
          <w:lang w:val="tr-TR"/>
        </w:rPr>
      </w:pPr>
    </w:p>
    <w:p>
      <w:pPr>
        <w:spacing w:after="0"/>
        <w:ind w:left="360"/>
        <w:rPr>
          <w:rFonts w:hint="default"/>
          <w:sz w:val="24"/>
          <w:lang w:val="tr-TR"/>
        </w:rPr>
      </w:pPr>
      <w:r>
        <w:rPr>
          <w:rFonts w:hint="default"/>
          <w:sz w:val="24"/>
          <w:lang w:val="tr-TR"/>
        </w:rPr>
        <w:t>OKUL MİSYONUMUZ</w:t>
      </w:r>
    </w:p>
    <w:p>
      <w:pPr>
        <w:spacing w:after="0"/>
        <w:ind w:left="360"/>
        <w:rPr>
          <w:rFonts w:hint="default"/>
          <w:sz w:val="24"/>
          <w:lang w:val="tr-TR"/>
        </w:rPr>
      </w:pPr>
      <w:r>
        <w:rPr>
          <w:rFonts w:hint="default"/>
          <w:sz w:val="24"/>
          <w:lang w:val="tr-TR"/>
        </w:rPr>
        <w:t>Bilgi Teknolojilerini ve yeni öğrenme yaklaşımlarını kullanarak bilgiye ulaşan ve onu hayata geçiren milli kültürünü özümsemiş sosyal yönü güçlü özgüvene sahip çağdaş ve demokratik</w:t>
      </w:r>
    </w:p>
    <w:p>
      <w:pPr>
        <w:spacing w:after="0"/>
        <w:ind w:left="360"/>
        <w:rPr>
          <w:rFonts w:hint="default"/>
          <w:sz w:val="24"/>
          <w:lang w:val="tr-TR"/>
        </w:rPr>
      </w:pPr>
      <w:r>
        <w:rPr>
          <w:rFonts w:hint="default"/>
          <w:sz w:val="24"/>
          <w:lang w:val="tr-TR"/>
        </w:rPr>
        <w:t>Başarısı ve mutlu bireyler yetiştiren lider ve yenilikçi bir kurum olmak.</w:t>
      </w:r>
    </w:p>
    <w:p>
      <w:pPr>
        <w:spacing w:after="0"/>
        <w:ind w:left="360"/>
        <w:rPr>
          <w:rFonts w:hint="default"/>
          <w:sz w:val="24"/>
          <w:lang w:val="tr-TR"/>
        </w:rPr>
      </w:pPr>
    </w:p>
    <w:p>
      <w:pPr>
        <w:spacing w:after="0"/>
        <w:ind w:left="360"/>
        <w:rPr>
          <w:rFonts w:hint="default"/>
          <w:sz w:val="24"/>
          <w:lang w:val="tr-TR"/>
        </w:rPr>
      </w:pPr>
    </w:p>
    <w:p>
      <w:pPr>
        <w:spacing w:after="0"/>
        <w:ind w:left="360"/>
        <w:rPr>
          <w:rFonts w:hint="default"/>
          <w:sz w:val="24"/>
          <w:lang w:val="tr-TR"/>
        </w:rPr>
      </w:pPr>
    </w:p>
    <w:p>
      <w:pPr>
        <w:spacing w:after="0"/>
        <w:ind w:left="360"/>
        <w:rPr>
          <w:rFonts w:hint="default"/>
          <w:sz w:val="24"/>
          <w:lang w:val="tr-TR"/>
        </w:rPr>
      </w:pPr>
    </w:p>
    <w:p>
      <w:pPr>
        <w:spacing w:after="0"/>
        <w:ind w:firstLine="360" w:firstLineChars="150"/>
        <w:rPr>
          <w:rFonts w:hint="default"/>
          <w:sz w:val="24"/>
          <w:lang w:val="tr-TR"/>
        </w:rPr>
      </w:pPr>
      <w:r>
        <w:rPr>
          <w:rFonts w:hint="default"/>
          <w:sz w:val="24"/>
          <w:lang w:val="tr-TR"/>
        </w:rPr>
        <w:t xml:space="preserve">OKUL VİZYONUMUZ </w:t>
      </w:r>
    </w:p>
    <w:p>
      <w:pPr>
        <w:spacing w:after="0"/>
        <w:ind w:left="360"/>
        <w:rPr>
          <w:rFonts w:hint="default"/>
          <w:sz w:val="24"/>
          <w:lang w:val="tr-TR"/>
        </w:rPr>
      </w:pPr>
      <w:r>
        <w:rPr>
          <w:rFonts w:hint="default"/>
          <w:sz w:val="24"/>
          <w:lang w:val="tr-TR"/>
        </w:rPr>
        <w:t>Gelişen dünya şartlarına uyum sağlayan ülkemizin beklenti ve ihtiyaçlarına uygun bilgi ve beceri ile donatılmış, Atatürk İlke  ve İnkılâplarına sahip çıkan, özgüveni tam, kendini gerçekleştirmiş başarılı, üretken ve mutlu gençler yetiştirmektir.</w:t>
      </w:r>
    </w:p>
    <w:p>
      <w:pPr>
        <w:spacing w:after="0"/>
        <w:ind w:left="360"/>
        <w:rPr>
          <w:rFonts w:hint="default"/>
          <w:sz w:val="24"/>
          <w:lang w:val="tr-TR"/>
        </w:rPr>
      </w:pPr>
    </w:p>
    <w:p>
      <w:pPr>
        <w:spacing w:after="0"/>
        <w:ind w:left="360"/>
        <w:rPr>
          <w:rFonts w:hint="default"/>
          <w:sz w:val="24"/>
          <w:lang w:val="tr-TR"/>
        </w:rPr>
      </w:pPr>
    </w:p>
    <w:p>
      <w:pPr>
        <w:spacing w:after="0"/>
        <w:ind w:left="360"/>
        <w:rPr>
          <w:rFonts w:hint="default"/>
          <w:sz w:val="24"/>
          <w:lang w:val="tr-TR"/>
        </w:rPr>
      </w:pPr>
    </w:p>
    <w:p>
      <w:pPr>
        <w:spacing w:after="0"/>
        <w:ind w:left="360"/>
        <w:rPr>
          <w:rFonts w:hint="default"/>
          <w:sz w:val="24"/>
          <w:lang w:val="tr-TR"/>
        </w:rPr>
      </w:pPr>
      <w:r>
        <w:rPr>
          <w:rFonts w:hint="default"/>
          <w:sz w:val="24"/>
          <w:lang w:val="tr-TR"/>
        </w:rPr>
        <w:t>İLKELERİMİZ VE TEMEL DEĞERLERİMİZ</w:t>
      </w:r>
    </w:p>
    <w:p>
      <w:pPr>
        <w:numPr>
          <w:ilvl w:val="0"/>
          <w:numId w:val="1"/>
        </w:numPr>
        <w:spacing w:after="0"/>
        <w:ind w:left="425" w:leftChars="0" w:hanging="425" w:firstLineChars="0"/>
        <w:rPr>
          <w:rFonts w:hint="default"/>
          <w:sz w:val="24"/>
          <w:lang w:val="tr-TR"/>
        </w:rPr>
      </w:pPr>
      <w:r>
        <w:rPr>
          <w:rFonts w:hint="default"/>
          <w:sz w:val="24"/>
          <w:lang w:val="tr-TR"/>
        </w:rPr>
        <w:t>Paydaşlar eşitlikten yararlanır.</w:t>
      </w:r>
    </w:p>
    <w:p>
      <w:pPr>
        <w:numPr>
          <w:ilvl w:val="0"/>
          <w:numId w:val="1"/>
        </w:numPr>
        <w:spacing w:after="0"/>
        <w:ind w:left="425" w:leftChars="0" w:hanging="425" w:firstLineChars="0"/>
        <w:rPr>
          <w:rFonts w:hint="default"/>
          <w:sz w:val="24"/>
          <w:lang w:val="tr-TR"/>
        </w:rPr>
      </w:pPr>
      <w:r>
        <w:rPr>
          <w:rFonts w:hint="default"/>
          <w:sz w:val="24"/>
          <w:lang w:val="tr-TR"/>
        </w:rPr>
        <w:t>Paydaşların yönetilmesi yapılır.</w:t>
      </w:r>
    </w:p>
    <w:p>
      <w:pPr>
        <w:numPr>
          <w:ilvl w:val="0"/>
          <w:numId w:val="1"/>
        </w:numPr>
        <w:spacing w:after="0"/>
        <w:ind w:left="425" w:leftChars="0" w:hanging="425" w:firstLineChars="0"/>
        <w:rPr>
          <w:rFonts w:hint="default"/>
          <w:sz w:val="24"/>
          <w:lang w:val="tr-TR"/>
        </w:rPr>
      </w:pPr>
      <w:r>
        <w:rPr>
          <w:rFonts w:hint="default"/>
          <w:sz w:val="24"/>
          <w:lang w:val="tr-TR"/>
        </w:rPr>
        <w:t>Paydaşlara fırsat eşitliği tanınır.</w:t>
      </w:r>
    </w:p>
    <w:p>
      <w:pPr>
        <w:numPr>
          <w:ilvl w:val="0"/>
          <w:numId w:val="1"/>
        </w:numPr>
        <w:spacing w:after="0"/>
        <w:ind w:left="425" w:leftChars="0" w:hanging="425" w:firstLineChars="0"/>
        <w:rPr>
          <w:rFonts w:hint="default"/>
          <w:sz w:val="24"/>
          <w:lang w:val="tr-TR"/>
        </w:rPr>
      </w:pPr>
      <w:r>
        <w:rPr>
          <w:rFonts w:hint="default"/>
          <w:sz w:val="24"/>
          <w:lang w:val="tr-TR"/>
        </w:rPr>
        <w:t>Veli-öğrenci-Öğretmen işbirliği içinde çalışma sağlanır.</w:t>
      </w:r>
    </w:p>
    <w:p>
      <w:pPr>
        <w:numPr>
          <w:ilvl w:val="0"/>
          <w:numId w:val="1"/>
        </w:numPr>
        <w:spacing w:after="0"/>
        <w:ind w:left="425" w:leftChars="0" w:hanging="425" w:firstLineChars="0"/>
        <w:rPr>
          <w:rFonts w:hint="default"/>
          <w:sz w:val="24"/>
          <w:lang w:val="tr-TR"/>
        </w:rPr>
      </w:pPr>
      <w:r>
        <w:rPr>
          <w:rFonts w:hint="default"/>
          <w:sz w:val="24"/>
          <w:lang w:val="tr-TR"/>
        </w:rPr>
        <w:t>Değişim ve yenileşme uyum.</w:t>
      </w:r>
    </w:p>
    <w:p>
      <w:pPr>
        <w:numPr>
          <w:ilvl w:val="0"/>
          <w:numId w:val="1"/>
        </w:numPr>
        <w:spacing w:after="0"/>
        <w:ind w:left="425" w:leftChars="0" w:hanging="425" w:firstLineChars="0"/>
        <w:rPr>
          <w:rFonts w:hint="default"/>
          <w:sz w:val="24"/>
          <w:lang w:val="tr-TR"/>
        </w:rPr>
      </w:pPr>
      <w:r>
        <w:rPr>
          <w:rFonts w:hint="default"/>
          <w:sz w:val="24"/>
          <w:lang w:val="tr-TR"/>
        </w:rPr>
        <w:t>Açıklık ve erişilebilirlik.</w:t>
      </w:r>
    </w:p>
    <w:p>
      <w:pPr>
        <w:numPr>
          <w:ilvl w:val="0"/>
          <w:numId w:val="1"/>
        </w:numPr>
        <w:spacing w:after="0"/>
        <w:ind w:left="425" w:leftChars="0" w:hanging="425" w:firstLineChars="0"/>
        <w:rPr>
          <w:rFonts w:hint="default"/>
          <w:sz w:val="24"/>
          <w:lang w:val="tr-TR"/>
        </w:rPr>
      </w:pPr>
      <w:r>
        <w:rPr>
          <w:rFonts w:hint="default"/>
          <w:sz w:val="24"/>
          <w:lang w:val="tr-TR"/>
        </w:rPr>
        <w:t>Katılım ve sorumluluk bir arada değerlendirilir.</w:t>
      </w:r>
    </w:p>
    <w:p>
      <w:pPr>
        <w:numPr>
          <w:ilvl w:val="0"/>
          <w:numId w:val="1"/>
        </w:numPr>
        <w:spacing w:after="0"/>
        <w:ind w:left="425" w:leftChars="0" w:hanging="425" w:firstLineChars="0"/>
        <w:rPr>
          <w:rFonts w:hint="default"/>
          <w:sz w:val="24"/>
          <w:lang w:val="tr-TR"/>
        </w:rPr>
      </w:pPr>
      <w:r>
        <w:rPr>
          <w:rFonts w:hint="default"/>
          <w:sz w:val="24"/>
          <w:lang w:val="tr-TR"/>
        </w:rPr>
        <w:t>Sürekli ve sağlıklı iletişim.</w:t>
      </w:r>
    </w:p>
    <w:p>
      <w:pPr>
        <w:numPr>
          <w:ilvl w:val="0"/>
          <w:numId w:val="1"/>
        </w:numPr>
        <w:spacing w:after="0"/>
        <w:ind w:left="425" w:leftChars="0" w:hanging="425" w:firstLineChars="0"/>
        <w:rPr>
          <w:rFonts w:hint="default"/>
          <w:sz w:val="24"/>
          <w:lang w:val="tr-TR"/>
        </w:rPr>
      </w:pPr>
      <w:r>
        <w:rPr>
          <w:rFonts w:hint="default"/>
          <w:sz w:val="24"/>
          <w:lang w:val="tr-TR"/>
        </w:rPr>
        <w:t>Hesap verilebilirlik.</w:t>
      </w:r>
      <w:bookmarkStart w:id="0" w:name="_GoBack"/>
      <w:bookmarkEnd w:id="0"/>
    </w:p>
    <w:p>
      <w:pPr>
        <w:spacing w:after="0"/>
        <w:ind w:left="360"/>
        <w:rPr>
          <w:rFonts w:hint="default"/>
          <w:sz w:val="24"/>
          <w:lang w:val="tr-TR"/>
        </w:rPr>
      </w:pPr>
    </w:p>
    <w:sectPr>
      <w:pgSz w:w="11906" w:h="16838"/>
      <w:pgMar w:top="993" w:right="1133"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A2"/>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A2"/>
    <w:family w:val="modern"/>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343C"/>
    <w:multiLevelType w:val="singleLevel"/>
    <w:tmpl w:val="0E68343C"/>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48F"/>
    <w:rsid w:val="00162567"/>
    <w:rsid w:val="00306EF3"/>
    <w:rsid w:val="00354321"/>
    <w:rsid w:val="003F2419"/>
    <w:rsid w:val="003F4BBA"/>
    <w:rsid w:val="00431DFE"/>
    <w:rsid w:val="004A6279"/>
    <w:rsid w:val="004F1A55"/>
    <w:rsid w:val="00563AC6"/>
    <w:rsid w:val="005B4320"/>
    <w:rsid w:val="005C0CA3"/>
    <w:rsid w:val="005F0C83"/>
    <w:rsid w:val="006D32D3"/>
    <w:rsid w:val="006F5FEB"/>
    <w:rsid w:val="007A4055"/>
    <w:rsid w:val="00873BBA"/>
    <w:rsid w:val="008945F8"/>
    <w:rsid w:val="008962C2"/>
    <w:rsid w:val="009059CD"/>
    <w:rsid w:val="0091648F"/>
    <w:rsid w:val="009855E2"/>
    <w:rsid w:val="00992286"/>
    <w:rsid w:val="009A4EB1"/>
    <w:rsid w:val="00BA5B34"/>
    <w:rsid w:val="00C5079F"/>
    <w:rsid w:val="00D034AB"/>
    <w:rsid w:val="00D04D48"/>
    <w:rsid w:val="00D2733F"/>
    <w:rsid w:val="00D30A3F"/>
    <w:rsid w:val="00E127F0"/>
    <w:rsid w:val="00E56507"/>
    <w:rsid w:val="00F04DA1"/>
    <w:rsid w:val="00F06CB3"/>
    <w:rsid w:val="00F4279C"/>
    <w:rsid w:val="00FC1CC3"/>
    <w:rsid w:val="0D4C15AA"/>
    <w:rsid w:val="2A8E1AED"/>
    <w:rsid w:val="3E742CD3"/>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tr-T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469</Words>
  <Characters>2676</Characters>
  <Lines>22</Lines>
  <Paragraphs>6</Paragraphs>
  <TotalTime>12</TotalTime>
  <ScaleCrop>false</ScaleCrop>
  <LinksUpToDate>false</LinksUpToDate>
  <CharactersWithSpaces>3139</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2022-12-19T08:13:00Z</dcterms:created>
  <dc:creator>Windows Kullanıcısı</dc:creator>
  <cp:lastModifiedBy>Toshiba</cp:lastModifiedBy>
  <dcterms:modified xsi:type="dcterms:W3CDTF">2023-01-25T09:29:16Z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591B8BA949654ED68F78891CA1A00251</vt:lpwstr>
  </property>
</Properties>
</file>